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关于开展201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>年甘肃省高等学校教学团队申报推荐工作的通知</w:t>
      </w:r>
    </w:p>
    <w:p>
      <w:pPr>
        <w:widowControl/>
        <w:spacing w:line="500" w:lineRule="exact"/>
        <w:jc w:val="left"/>
        <w:rPr>
          <w:rFonts w:ascii="宋体" w:hAnsi="宋体" w:eastAsia="宋体" w:cs="Tahoma"/>
          <w:kern w:val="0"/>
          <w:szCs w:val="21"/>
        </w:rPr>
      </w:pPr>
    </w:p>
    <w:p>
      <w:pPr>
        <w:widowControl/>
        <w:spacing w:line="500" w:lineRule="exact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各学院: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根据省教育厅有关要求及《西北师范大学201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>年本科教学工作要点》统一安排，现就做好201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 xml:space="preserve">年甘肃省高等学校教学团队申报推荐工作有关事宜通知如下：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一、 申报条件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1．团队及组成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具有明确的发展目标、良好的合作精神，梯队结构、年纪结构、职称和知识结构合理，在指导和激励中青年教师提高专业素质和业务水平方面成效显著。40%以上的团队成员具有高级职称(含副高)。鼓励各学院、研究所（中心）打破学院、学科、专业界限，以课程体系为纽带，组建不同学科、不同类型、不同层次、不同结构的教学团队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一个团队设团队带头人1名，成员一般为5-8人，最多不超过10人。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2．团队带头人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团队带头人应为坚持在本科教学第一线的在编在岗教师，坚持为本科生上课，具有良好师德水准、较高教学水平、较深的学术造诣和创新性学术思想，具有副教授以上专业技术职务，长期致力于本团队的教学建设。品德高尚、治学严谨、具有团结、协作精神和较好的组织、管理和领导能力。一名教师只能担任一个校级教学团队的带头人。</w:t>
      </w:r>
      <w:r>
        <w:rPr>
          <w:rFonts w:hint="eastAsia" w:ascii="仿宋" w:hAnsi="仿宋" w:eastAsia="仿宋" w:cs="Tahoma"/>
          <w:kern w:val="0"/>
          <w:sz w:val="30"/>
          <w:szCs w:val="30"/>
        </w:rPr>
        <w:br w:type="textWrapping"/>
      </w:r>
      <w:r>
        <w:rPr>
          <w:rFonts w:hint="eastAsia" w:ascii="宋体" w:hAnsi="宋体" w:eastAsia="宋体" w:cs="Tahoma"/>
          <w:kern w:val="0"/>
          <w:szCs w:val="21"/>
        </w:rPr>
        <w:t xml:space="preserve">  3．教学及科研工作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团队教学与社会、经济发展相结合，了解学科（专业）、行业现状，追踪学科（专业）前沿，及时更新教学内容，注重科研成果向教学转化。教学方法科学，教学手段先进，重视实验、实践性教学，引导学生进行研究性学习和创新性实验，培养学生发现、分析和解决问题的兴趣和能力。在教学工作中有强烈的质量意识和完整、有效、可持续改进的教学质量管理措施，教学效果好。团队成员近三年均完成学校最低教学和科研工作量任务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4．团队教学成效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积极参加教学改革与创新，取得了良好的成果，团队近五年来至少获得以下项目中的四项。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（1）校级及校级以上精品课程；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（2）校级及校级以上教学研究项目;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（3）校级及校级以上教学成果奖；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（4）校级及校级以上实验教学示范中心建设；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（5）国家级、省级教学改革项目；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（6）学生在国内外大赛（主要学科竞赛及其他省部级以上重大赛事）中取得优异成绩的指导教师；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（7）在核心期刊上发表教学研究论文两篇以上；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（8）其他能反映团队教学研究与改革成果的奖励奖项；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（9）承担过面向21世纪课程教材和国家级规划教材、省（部）级重点教材的编写任务；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（10）近五年来编写一定数量的教材，且教材使用效果好，获得过优秀教材奖等相关奖励。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学校鼓励建设效果显著的历届校级教学团队积极申报，不是历届校级团队的也可直接申报省级教学团队。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二、申报要求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符合上述条件的申报团队，需填写《甘肃省高等学校教学团队申请表、推荐表》一式一份，并开展教学团队网站建设与维护，保证教学团队网站正常运转，网上支撑材料能畅通浏览。经学校组织答辩评审，择优推荐申报省级教学团队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>201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Tahoma"/>
          <w:kern w:val="0"/>
          <w:szCs w:val="21"/>
        </w:rPr>
        <w:t>年4月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Tahoma"/>
          <w:kern w:val="0"/>
          <w:szCs w:val="21"/>
        </w:rPr>
        <w:t>日前，报相关材料至教务处教学研究与质量管理科（</w:t>
      </w:r>
      <w:r>
        <w:rPr>
          <w:rFonts w:hint="eastAsia" w:ascii="宋体" w:hAnsi="宋体" w:eastAsia="宋体" w:cs="Tahoma"/>
          <w:kern w:val="0"/>
          <w:szCs w:val="21"/>
          <w:lang w:eastAsia="zh-CN"/>
        </w:rPr>
        <w:t>行政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ahoma"/>
          <w:kern w:val="0"/>
          <w:szCs w:val="21"/>
        </w:rPr>
        <w:t>号楼106室），同时发推荐表电子版至jiaoxk@nwnu.edu.cn。联系电话：797</w:t>
      </w:r>
      <w:r>
        <w:rPr>
          <w:rFonts w:hint="eastAsia" w:ascii="宋体" w:hAnsi="宋体" w:eastAsia="宋体" w:cs="Tahoma"/>
          <w:kern w:val="0"/>
          <w:szCs w:val="21"/>
          <w:lang w:val="en-US" w:eastAsia="zh-CN"/>
        </w:rPr>
        <w:t>0956</w:t>
      </w:r>
      <w:r>
        <w:rPr>
          <w:rFonts w:hint="eastAsia" w:ascii="宋体" w:hAnsi="宋体" w:eastAsia="宋体" w:cs="Tahoma"/>
          <w:kern w:val="0"/>
          <w:szCs w:val="21"/>
        </w:rPr>
        <w:t xml:space="preserve">。 </w:t>
      </w:r>
    </w:p>
    <w:p>
      <w:pPr>
        <w:widowControl/>
        <w:spacing w:line="500" w:lineRule="exact"/>
        <w:ind w:firstLine="420" w:firstLineChars="200"/>
        <w:jc w:val="left"/>
        <w:rPr>
          <w:rFonts w:ascii="Tahoma" w:hAnsi="Tahoma" w:eastAsia="宋体" w:cs="Tahoma"/>
          <w:kern w:val="0"/>
          <w:sz w:val="18"/>
          <w:szCs w:val="18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     </w:t>
      </w:r>
      <w:bookmarkStart w:id="0" w:name="_GoBack"/>
      <w:bookmarkEnd w:id="0"/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附件:</w:t>
      </w:r>
      <w:r>
        <w:rPr>
          <w:rFonts w:ascii="宋体" w:hAnsi="宋体" w:eastAsia="宋体" w:cs="Tahoma"/>
          <w:kern w:val="0"/>
          <w:szCs w:val="21"/>
        </w:rPr>
        <w:t xml:space="preserve"> </w:t>
      </w:r>
      <w:r>
        <w:fldChar w:fldCharType="begin"/>
      </w:r>
      <w:r>
        <w:instrText xml:space="preserve"> HYPERLINK "http://jwc.nwnu.edu.cn/Index.php/guanlizhidu/jiaoxueke/1577.html" </w:instrText>
      </w:r>
      <w:r>
        <w:fldChar w:fldCharType="separate"/>
      </w:r>
      <w:r>
        <w:rPr>
          <w:rFonts w:hint="eastAsia"/>
        </w:rPr>
        <w:t>1.历届教学团队名单</w:t>
      </w:r>
      <w:r>
        <w:rPr>
          <w:rFonts w:hint="eastAsia"/>
        </w:rPr>
        <w:fldChar w:fldCharType="end"/>
      </w:r>
      <w:r>
        <w:rPr>
          <w:rFonts w:ascii="宋体" w:hAnsi="宋体" w:eastAsia="宋体" w:cs="Tahoma"/>
          <w:kern w:val="0"/>
          <w:szCs w:val="21"/>
        </w:rPr>
        <w:t xml:space="preserve">  </w:t>
      </w:r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 xml:space="preserve">      2.《西北师范大学教学团队申请表》</w:t>
      </w:r>
    </w:p>
    <w:p>
      <w:pPr>
        <w:widowControl/>
        <w:spacing w:line="500" w:lineRule="exact"/>
        <w:ind w:firstLine="420" w:firstLine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   3.《甘肃省高等学校教学团队</w:t>
      </w:r>
      <w:r>
        <w:fldChar w:fldCharType="begin"/>
      </w:r>
      <w:r>
        <w:instrText xml:space="preserve"> HYPERLINK "http://jwc.nwnu.edu.cn/upload/2016-05-10/358e9a58d3ab3f9f73f372cfd62fa713.doc" \t "_blank" </w:instrText>
      </w:r>
      <w:r>
        <w:fldChar w:fldCharType="separate"/>
      </w:r>
      <w:r>
        <w:rPr>
          <w:rFonts w:hint="eastAsia" w:ascii="宋体" w:hAnsi="宋体" w:eastAsia="宋体" w:cs="Tahoma"/>
          <w:kern w:val="0"/>
          <w:szCs w:val="21"/>
        </w:rPr>
        <w:t>推荐表</w:t>
      </w:r>
      <w:r>
        <w:rPr>
          <w:rFonts w:hint="eastAsia" w:ascii="宋体" w:hAnsi="宋体" w:eastAsia="宋体" w:cs="Tahoma"/>
          <w:kern w:val="0"/>
          <w:szCs w:val="21"/>
        </w:rPr>
        <w:fldChar w:fldCharType="end"/>
      </w:r>
      <w:r>
        <w:rPr>
          <w:rFonts w:hint="eastAsia" w:ascii="宋体" w:hAnsi="宋体" w:eastAsia="宋体" w:cs="Tahoma"/>
          <w:kern w:val="0"/>
          <w:szCs w:val="21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44"/>
    <w:rsid w:val="000074ED"/>
    <w:rsid w:val="002A1935"/>
    <w:rsid w:val="00345702"/>
    <w:rsid w:val="006D6007"/>
    <w:rsid w:val="00982C5E"/>
    <w:rsid w:val="009C6074"/>
    <w:rsid w:val="00AC6244"/>
    <w:rsid w:val="00B809C6"/>
    <w:rsid w:val="32137019"/>
    <w:rsid w:val="5322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Unresolved Mention"/>
    <w:basedOn w:val="3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1292</Characters>
  <Lines>10</Lines>
  <Paragraphs>3</Paragraphs>
  <TotalTime>3</TotalTime>
  <ScaleCrop>false</ScaleCrop>
  <LinksUpToDate>false</LinksUpToDate>
  <CharactersWithSpaces>1515</CharactersWithSpaces>
  <Application>WPS Office_11.1.0.8214_F1E327BC-269C-435d-A152-05C5408002CA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2018-03-07T01:11:00Z</dcterms:created>
  <dc:creator>Microsoft</dc:creator>
  <cp:lastModifiedBy>Administrator</cp:lastModifiedBy>
  <dcterms:modified xsi:type="dcterms:W3CDTF">2019-03-01T03:48:49Z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